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181184.xml.htm"/>
      <w:bookmarkStart w:id="1" w:name="kswkform4_179218118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Goldstein Jeffrey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347 RIVERSIDE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Fidelity National Information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36.4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18,697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Reporting person elected to purchase FIS stock in lieu of the quarterly cash retainer paid to him as Independent Chairman of the Board of Directors. This purchase was transacted under a 10b5-1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H. Keller attorney-in-fact for Jeffrey A. Goldstein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75299" TargetMode="External"/><Relationship Id="rId5" Type="http://schemas.openxmlformats.org/officeDocument/2006/relationships/hyperlink" Target="http://www.sec.gov/cgi-bin/browse-edgar?action=getcompany&amp;CIK=00011368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3275</Characters>
  <CharactersWithSpaces>3809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